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955" w:rsidRPr="00177DEE" w:rsidRDefault="00177DEE">
      <w:pPr>
        <w:rPr>
          <w:rFonts w:ascii="Gadugi" w:hAnsi="Gadugi"/>
        </w:rPr>
      </w:pPr>
      <w:r w:rsidRPr="00177DEE">
        <w:rPr>
          <w:rFonts w:ascii="Gadugi" w:hAnsi="Gadugi"/>
        </w:rPr>
        <w:t>Erin Kim</w:t>
      </w:r>
    </w:p>
    <w:p w:rsidR="00177DEE" w:rsidRPr="00177DEE" w:rsidRDefault="00177DEE">
      <w:pPr>
        <w:rPr>
          <w:rFonts w:ascii="Gadugi" w:hAnsi="Gadugi"/>
        </w:rPr>
      </w:pPr>
      <w:r w:rsidRPr="00177DEE">
        <w:rPr>
          <w:rFonts w:ascii="Gadugi" w:hAnsi="Gadugi"/>
        </w:rPr>
        <w:t>IB SL Music – Notes</w:t>
      </w:r>
    </w:p>
    <w:p w:rsidR="00065184" w:rsidRPr="00A81821" w:rsidRDefault="00065184" w:rsidP="00065184">
      <w:pPr>
        <w:jc w:val="center"/>
        <w:rPr>
          <w:rFonts w:ascii="Gadugi" w:hAnsi="Gadugi"/>
          <w:b/>
          <w:sz w:val="28"/>
          <w:szCs w:val="28"/>
          <w:u w:val="single"/>
        </w:rPr>
      </w:pPr>
      <w:r w:rsidRPr="00A81821">
        <w:rPr>
          <w:rFonts w:ascii="Gadugi" w:hAnsi="Gadugi"/>
          <w:b/>
          <w:sz w:val="28"/>
          <w:szCs w:val="28"/>
          <w:u w:val="single"/>
        </w:rPr>
        <w:t>Classical Period (1750-1825)</w:t>
      </w:r>
    </w:p>
    <w:p w:rsidR="00065184" w:rsidRDefault="00065184" w:rsidP="00065184">
      <w:pPr>
        <w:rPr>
          <w:rFonts w:ascii="Gadugi" w:hAnsi="Gadugi"/>
          <w:b/>
        </w:rPr>
      </w:pPr>
      <w:r w:rsidRPr="00A81821">
        <w:rPr>
          <w:rFonts w:ascii="Gadugi" w:hAnsi="Gadugi"/>
          <w:b/>
        </w:rPr>
        <w:t>Characteristics of the Classical Period </w:t>
      </w:r>
    </w:p>
    <w:p w:rsidR="00A53ADC" w:rsidRPr="00A53ADC" w:rsidRDefault="00A53ADC" w:rsidP="00065184">
      <w:pPr>
        <w:rPr>
          <w:rFonts w:ascii="Gadugi" w:hAnsi="Gadugi"/>
        </w:rPr>
      </w:pPr>
      <w:r>
        <w:rPr>
          <w:rFonts w:ascii="Gadugi" w:hAnsi="Gadugi"/>
        </w:rPr>
        <w:t>Considered the golden age of chamber music (ensemble music for 2-10 performers; one player per part)</w:t>
      </w:r>
    </w:p>
    <w:p w:rsidR="00065184" w:rsidRPr="00065184" w:rsidRDefault="00065184" w:rsidP="00065184">
      <w:pPr>
        <w:pStyle w:val="ListParagraph"/>
        <w:numPr>
          <w:ilvl w:val="0"/>
          <w:numId w:val="1"/>
        </w:numPr>
        <w:rPr>
          <w:rFonts w:ascii="Gadugi" w:hAnsi="Gadugi"/>
        </w:rPr>
      </w:pPr>
      <w:r w:rsidRPr="00065184">
        <w:rPr>
          <w:rFonts w:ascii="Gadugi" w:hAnsi="Gadugi"/>
        </w:rPr>
        <w:t>Melody</w:t>
      </w:r>
      <w:r>
        <w:rPr>
          <w:rFonts w:ascii="Gadugi" w:hAnsi="Gadugi"/>
        </w:rPr>
        <w:t xml:space="preserve"> – Symmetrical melody in balanced phrases and cadences; tuneful, diatonic with narrow leaps</w:t>
      </w:r>
    </w:p>
    <w:p w:rsidR="00065184" w:rsidRPr="00065184" w:rsidRDefault="00065184" w:rsidP="00065184">
      <w:pPr>
        <w:pStyle w:val="ListParagraph"/>
        <w:numPr>
          <w:ilvl w:val="0"/>
          <w:numId w:val="1"/>
        </w:numPr>
        <w:rPr>
          <w:rFonts w:ascii="Gadugi" w:hAnsi="Gadugi"/>
        </w:rPr>
      </w:pPr>
      <w:r w:rsidRPr="00065184">
        <w:rPr>
          <w:rFonts w:ascii="Gadugi" w:hAnsi="Gadugi"/>
        </w:rPr>
        <w:t>Rhythm</w:t>
      </w:r>
      <w:r>
        <w:rPr>
          <w:rFonts w:ascii="Gadugi" w:hAnsi="Gadugi"/>
        </w:rPr>
        <w:t xml:space="preserve"> – Dance rhythms; regularly recurring accents</w:t>
      </w:r>
    </w:p>
    <w:p w:rsidR="00065184" w:rsidRPr="00065184" w:rsidRDefault="00065184" w:rsidP="00065184">
      <w:pPr>
        <w:pStyle w:val="ListParagraph"/>
        <w:numPr>
          <w:ilvl w:val="0"/>
          <w:numId w:val="1"/>
        </w:numPr>
        <w:rPr>
          <w:rFonts w:ascii="Gadugi" w:hAnsi="Gadugi"/>
        </w:rPr>
      </w:pPr>
      <w:r w:rsidRPr="00065184">
        <w:rPr>
          <w:rFonts w:ascii="Gadugi" w:hAnsi="Gadugi"/>
        </w:rPr>
        <w:t>Harmony</w:t>
      </w:r>
      <w:r>
        <w:rPr>
          <w:rFonts w:ascii="Gadugi" w:hAnsi="Gadugi"/>
        </w:rPr>
        <w:t xml:space="preserve"> – Diatonic harmony; tonic-dominant relationship (is the basis for large-scale form)</w:t>
      </w:r>
    </w:p>
    <w:p w:rsidR="00065184" w:rsidRPr="00065184" w:rsidRDefault="00065184" w:rsidP="00065184">
      <w:pPr>
        <w:pStyle w:val="ListParagraph"/>
        <w:numPr>
          <w:ilvl w:val="0"/>
          <w:numId w:val="1"/>
        </w:numPr>
        <w:rPr>
          <w:rFonts w:ascii="Gadugi" w:hAnsi="Gadugi"/>
        </w:rPr>
      </w:pPr>
      <w:r w:rsidRPr="00065184">
        <w:rPr>
          <w:rFonts w:ascii="Gadugi" w:hAnsi="Gadugi"/>
        </w:rPr>
        <w:t>Texture</w:t>
      </w:r>
      <w:r>
        <w:rPr>
          <w:rFonts w:ascii="Gadugi" w:hAnsi="Gadugi"/>
        </w:rPr>
        <w:t xml:space="preserve"> – Homophonic; chordal-vertical dimension</w:t>
      </w:r>
    </w:p>
    <w:p w:rsidR="00065184" w:rsidRPr="00065184" w:rsidRDefault="00065184" w:rsidP="00065184">
      <w:pPr>
        <w:pStyle w:val="ListParagraph"/>
        <w:numPr>
          <w:ilvl w:val="0"/>
          <w:numId w:val="1"/>
        </w:numPr>
        <w:rPr>
          <w:rFonts w:ascii="Gadugi" w:hAnsi="Gadugi"/>
        </w:rPr>
      </w:pPr>
      <w:r w:rsidRPr="00065184">
        <w:rPr>
          <w:rFonts w:ascii="Gadugi" w:hAnsi="Gadugi"/>
        </w:rPr>
        <w:t>Genres</w:t>
      </w:r>
      <w:r>
        <w:rPr>
          <w:rFonts w:ascii="Gadugi" w:hAnsi="Gadugi"/>
        </w:rPr>
        <w:t xml:space="preserve"> – Symphony, solo concerto, solo sonata, string quartet, other chamber music</w:t>
      </w:r>
    </w:p>
    <w:p w:rsidR="00065184" w:rsidRDefault="00065184" w:rsidP="00065184">
      <w:pPr>
        <w:pStyle w:val="ListParagraph"/>
        <w:numPr>
          <w:ilvl w:val="0"/>
          <w:numId w:val="1"/>
        </w:numPr>
        <w:rPr>
          <w:rFonts w:ascii="Gadugi" w:hAnsi="Gadugi"/>
        </w:rPr>
      </w:pPr>
      <w:r w:rsidRPr="00065184">
        <w:rPr>
          <w:rFonts w:ascii="Gadugi" w:hAnsi="Gadugi"/>
        </w:rPr>
        <w:t>Form</w:t>
      </w:r>
      <w:r>
        <w:rPr>
          <w:rFonts w:ascii="Gadugi" w:hAnsi="Gadugi"/>
        </w:rPr>
        <w:t xml:space="preserve"> – Larger forms</w:t>
      </w:r>
    </w:p>
    <w:p w:rsidR="00C07CDA" w:rsidRDefault="003128BF" w:rsidP="003128BF">
      <w:pPr>
        <w:pStyle w:val="ListParagraph"/>
        <w:numPr>
          <w:ilvl w:val="1"/>
          <w:numId w:val="1"/>
        </w:numPr>
        <w:rPr>
          <w:rFonts w:ascii="Gadugi" w:hAnsi="Gadugi"/>
        </w:rPr>
      </w:pPr>
      <w:r w:rsidRPr="00C07CDA">
        <w:rPr>
          <w:rFonts w:ascii="Gadugi" w:hAnsi="Gadugi"/>
          <w:u w:val="single"/>
        </w:rPr>
        <w:t>Multi</w:t>
      </w:r>
      <w:r w:rsidRPr="00C07CDA">
        <w:rPr>
          <w:rFonts w:ascii="Cambria Math" w:hAnsi="Cambria Math" w:cs="Cambria Math"/>
          <w:u w:val="single"/>
        </w:rPr>
        <w:t>‐</w:t>
      </w:r>
      <w:r w:rsidRPr="00C07CDA">
        <w:rPr>
          <w:rFonts w:ascii="Gadugi" w:hAnsi="Gadugi"/>
          <w:u w:val="single"/>
        </w:rPr>
        <w:t>movement</w:t>
      </w:r>
      <w:r w:rsidRPr="00C07CDA">
        <w:rPr>
          <w:rFonts w:ascii="Gadugi" w:hAnsi="Gadugi" w:cs="Gadugi"/>
          <w:u w:val="single"/>
        </w:rPr>
        <w:t> </w:t>
      </w:r>
      <w:r w:rsidRPr="00C07CDA">
        <w:rPr>
          <w:rFonts w:ascii="Gadugi" w:hAnsi="Gadugi"/>
          <w:u w:val="single"/>
        </w:rPr>
        <w:t>cycle</w:t>
      </w:r>
      <w:r w:rsidR="00C07CDA">
        <w:rPr>
          <w:rFonts w:ascii="Gadugi" w:hAnsi="Gadugi"/>
        </w:rPr>
        <w:t xml:space="preserve">: consists of 3 or 4 movements; the standard for instrumental music such as symphony, sonata, string quartet, and concerto </w:t>
      </w:r>
    </w:p>
    <w:p w:rsidR="00C07CDA" w:rsidRDefault="00C07CDA" w:rsidP="00C07CDA">
      <w:pPr>
        <w:pStyle w:val="ListParagraph"/>
        <w:numPr>
          <w:ilvl w:val="2"/>
          <w:numId w:val="1"/>
        </w:numPr>
        <w:rPr>
          <w:rFonts w:ascii="Gadugi" w:hAnsi="Gadugi"/>
        </w:rPr>
      </w:pPr>
      <w:r w:rsidRPr="00C07CDA">
        <w:rPr>
          <w:rFonts w:ascii="Gadugi" w:hAnsi="Gadugi"/>
          <w:u w:val="single"/>
        </w:rPr>
        <w:t>1</w:t>
      </w:r>
      <w:r w:rsidRPr="00C07CDA">
        <w:rPr>
          <w:rFonts w:ascii="Gadugi" w:hAnsi="Gadugi"/>
          <w:u w:val="single"/>
          <w:vertAlign w:val="superscript"/>
        </w:rPr>
        <w:t>st</w:t>
      </w:r>
      <w:r w:rsidRPr="00C07CDA">
        <w:rPr>
          <w:rFonts w:ascii="Gadugi" w:hAnsi="Gadugi"/>
          <w:u w:val="single"/>
        </w:rPr>
        <w:t xml:space="preserve"> movement</w:t>
      </w:r>
      <w:r>
        <w:rPr>
          <w:rFonts w:ascii="Gadugi" w:hAnsi="Gadugi"/>
        </w:rPr>
        <w:t xml:space="preserve"> – sonata-allegro form</w:t>
      </w:r>
    </w:p>
    <w:p w:rsidR="00C07CDA" w:rsidRDefault="00C07CDA" w:rsidP="00C07CDA">
      <w:pPr>
        <w:pStyle w:val="ListParagraph"/>
        <w:numPr>
          <w:ilvl w:val="3"/>
          <w:numId w:val="1"/>
        </w:numPr>
        <w:rPr>
          <w:rFonts w:ascii="Gadugi" w:hAnsi="Gadugi"/>
        </w:rPr>
      </w:pPr>
      <w:r>
        <w:rPr>
          <w:rFonts w:ascii="Gadugi" w:hAnsi="Gadugi"/>
        </w:rPr>
        <w:t>Exposition (statement)</w:t>
      </w:r>
    </w:p>
    <w:p w:rsidR="00C07CDA" w:rsidRDefault="00C07CDA" w:rsidP="00C07CDA">
      <w:pPr>
        <w:pStyle w:val="ListParagraph"/>
        <w:numPr>
          <w:ilvl w:val="4"/>
          <w:numId w:val="1"/>
        </w:numPr>
        <w:rPr>
          <w:rFonts w:ascii="Gadugi" w:hAnsi="Gadugi"/>
        </w:rPr>
      </w:pPr>
      <w:r>
        <w:rPr>
          <w:rFonts w:ascii="Gadugi" w:hAnsi="Gadugi"/>
        </w:rPr>
        <w:t>Slow introduction (optional)</w:t>
      </w:r>
    </w:p>
    <w:p w:rsidR="00C07CDA" w:rsidRDefault="00C07CDA" w:rsidP="00C07CDA">
      <w:pPr>
        <w:pStyle w:val="ListParagraph"/>
        <w:numPr>
          <w:ilvl w:val="4"/>
          <w:numId w:val="1"/>
        </w:numPr>
        <w:rPr>
          <w:rFonts w:ascii="Gadugi" w:hAnsi="Gadugi"/>
        </w:rPr>
      </w:pPr>
      <w:r>
        <w:rPr>
          <w:rFonts w:ascii="Gadugi" w:hAnsi="Gadugi"/>
        </w:rPr>
        <w:t>1</w:t>
      </w:r>
      <w:r w:rsidRPr="00C07CDA">
        <w:rPr>
          <w:rFonts w:ascii="Gadugi" w:hAnsi="Gadugi"/>
          <w:vertAlign w:val="superscript"/>
        </w:rPr>
        <w:t>st</w:t>
      </w:r>
      <w:r>
        <w:rPr>
          <w:rFonts w:ascii="Gadugi" w:hAnsi="Gadugi"/>
        </w:rPr>
        <w:t xml:space="preserve"> theme w/ expansion in tonic</w:t>
      </w:r>
    </w:p>
    <w:p w:rsidR="00C07CDA" w:rsidRDefault="00C07CDA" w:rsidP="00C07CDA">
      <w:pPr>
        <w:pStyle w:val="ListParagraph"/>
        <w:numPr>
          <w:ilvl w:val="4"/>
          <w:numId w:val="1"/>
        </w:numPr>
        <w:rPr>
          <w:rFonts w:ascii="Gadugi" w:hAnsi="Gadugi"/>
        </w:rPr>
      </w:pPr>
      <w:r>
        <w:rPr>
          <w:rFonts w:ascii="Gadugi" w:hAnsi="Gadugi"/>
        </w:rPr>
        <w:t>Bridge: modulation to contrasting key</w:t>
      </w:r>
    </w:p>
    <w:p w:rsidR="00C07CDA" w:rsidRDefault="00C07CDA" w:rsidP="00C07CDA">
      <w:pPr>
        <w:pStyle w:val="ListParagraph"/>
        <w:numPr>
          <w:ilvl w:val="4"/>
          <w:numId w:val="1"/>
        </w:numPr>
        <w:rPr>
          <w:rFonts w:ascii="Gadugi" w:hAnsi="Gadugi"/>
        </w:rPr>
      </w:pPr>
      <w:r>
        <w:rPr>
          <w:rFonts w:ascii="Gadugi" w:hAnsi="Gadugi"/>
        </w:rPr>
        <w:t>2</w:t>
      </w:r>
      <w:r w:rsidRPr="00C07CDA">
        <w:rPr>
          <w:rFonts w:ascii="Gadugi" w:hAnsi="Gadugi"/>
          <w:vertAlign w:val="superscript"/>
        </w:rPr>
        <w:t>nd</w:t>
      </w:r>
      <w:r>
        <w:rPr>
          <w:rFonts w:ascii="Gadugi" w:hAnsi="Gadugi"/>
        </w:rPr>
        <w:t xml:space="preserve"> theme w/ expansion in contrasting key</w:t>
      </w:r>
    </w:p>
    <w:p w:rsidR="00C07CDA" w:rsidRDefault="00C07CDA" w:rsidP="00C07CDA">
      <w:pPr>
        <w:pStyle w:val="ListParagraph"/>
        <w:numPr>
          <w:ilvl w:val="4"/>
          <w:numId w:val="1"/>
        </w:numPr>
        <w:rPr>
          <w:rFonts w:ascii="Gadugi" w:hAnsi="Gadugi"/>
        </w:rPr>
      </w:pPr>
      <w:r>
        <w:rPr>
          <w:rFonts w:ascii="Gadugi" w:hAnsi="Gadugi"/>
        </w:rPr>
        <w:t>Closing theme, cadence in contrasting key</w:t>
      </w:r>
    </w:p>
    <w:p w:rsidR="00D5263D" w:rsidRDefault="00C07CDA" w:rsidP="00D5263D">
      <w:pPr>
        <w:pStyle w:val="ListParagraph"/>
        <w:numPr>
          <w:ilvl w:val="4"/>
          <w:numId w:val="1"/>
        </w:numPr>
        <w:rPr>
          <w:rFonts w:ascii="Gadugi" w:hAnsi="Gadugi"/>
        </w:rPr>
      </w:pPr>
      <w:r>
        <w:rPr>
          <w:rFonts w:ascii="Gadugi" w:hAnsi="Gadugi"/>
        </w:rPr>
        <w:t>Repeat</w:t>
      </w:r>
    </w:p>
    <w:p w:rsidR="00D5263D" w:rsidRDefault="00D5263D" w:rsidP="00D5263D">
      <w:pPr>
        <w:pStyle w:val="ListParagraph"/>
        <w:numPr>
          <w:ilvl w:val="3"/>
          <w:numId w:val="1"/>
        </w:numPr>
        <w:rPr>
          <w:rFonts w:ascii="Gadugi" w:hAnsi="Gadugi"/>
        </w:rPr>
      </w:pPr>
      <w:r>
        <w:rPr>
          <w:rFonts w:ascii="Gadugi" w:hAnsi="Gadugi"/>
        </w:rPr>
        <w:t>Development</w:t>
      </w:r>
    </w:p>
    <w:p w:rsidR="00D5263D" w:rsidRDefault="00D5263D" w:rsidP="00D5263D">
      <w:pPr>
        <w:pStyle w:val="ListParagraph"/>
        <w:numPr>
          <w:ilvl w:val="4"/>
          <w:numId w:val="1"/>
        </w:numPr>
        <w:rPr>
          <w:rFonts w:ascii="Gadugi" w:hAnsi="Gadugi"/>
        </w:rPr>
      </w:pPr>
      <w:r>
        <w:rPr>
          <w:rFonts w:ascii="Gadugi" w:hAnsi="Gadugi"/>
        </w:rPr>
        <w:t>Buildup of tension against the return to tonic by:</w:t>
      </w:r>
    </w:p>
    <w:p w:rsidR="00D5263D" w:rsidRDefault="00D5263D" w:rsidP="00D5263D">
      <w:pPr>
        <w:pStyle w:val="ListParagraph"/>
        <w:numPr>
          <w:ilvl w:val="5"/>
          <w:numId w:val="1"/>
        </w:numPr>
        <w:rPr>
          <w:rFonts w:ascii="Gadugi" w:hAnsi="Gadugi"/>
        </w:rPr>
      </w:pPr>
      <w:r>
        <w:rPr>
          <w:rFonts w:ascii="Gadugi" w:hAnsi="Gadugi"/>
        </w:rPr>
        <w:t>Frequent modulation to foreign keys</w:t>
      </w:r>
    </w:p>
    <w:p w:rsidR="00D5263D" w:rsidRDefault="00D5263D" w:rsidP="00D5263D">
      <w:pPr>
        <w:pStyle w:val="ListParagraph"/>
        <w:numPr>
          <w:ilvl w:val="5"/>
          <w:numId w:val="1"/>
        </w:numPr>
        <w:rPr>
          <w:rFonts w:ascii="Gadugi" w:hAnsi="Gadugi"/>
        </w:rPr>
      </w:pPr>
      <w:r>
        <w:rPr>
          <w:rFonts w:ascii="Gadugi" w:hAnsi="Gadugi"/>
        </w:rPr>
        <w:t>Fragmentation/manipulation of themes and motives</w:t>
      </w:r>
    </w:p>
    <w:p w:rsidR="00D5263D" w:rsidRDefault="00D5263D" w:rsidP="00D5263D">
      <w:pPr>
        <w:pStyle w:val="ListParagraph"/>
        <w:numPr>
          <w:ilvl w:val="4"/>
          <w:numId w:val="1"/>
        </w:numPr>
        <w:rPr>
          <w:rFonts w:ascii="Gadugi" w:hAnsi="Gadugi"/>
        </w:rPr>
      </w:pPr>
      <w:r>
        <w:rPr>
          <w:rFonts w:ascii="Gadugi" w:hAnsi="Gadugi"/>
        </w:rPr>
        <w:t>Transition back to tonic</w:t>
      </w:r>
    </w:p>
    <w:p w:rsidR="00D5263D" w:rsidRDefault="00D5263D" w:rsidP="00D5263D">
      <w:pPr>
        <w:pStyle w:val="ListParagraph"/>
        <w:numPr>
          <w:ilvl w:val="3"/>
          <w:numId w:val="1"/>
        </w:numPr>
        <w:rPr>
          <w:rFonts w:ascii="Gadugi" w:hAnsi="Gadugi"/>
        </w:rPr>
      </w:pPr>
      <w:r>
        <w:rPr>
          <w:rFonts w:ascii="Gadugi" w:hAnsi="Gadugi"/>
        </w:rPr>
        <w:t>Recapitulation (restatement)</w:t>
      </w:r>
    </w:p>
    <w:p w:rsidR="00D5263D" w:rsidRDefault="00D5263D" w:rsidP="00D5263D">
      <w:pPr>
        <w:pStyle w:val="ListParagraph"/>
        <w:numPr>
          <w:ilvl w:val="4"/>
          <w:numId w:val="1"/>
        </w:numPr>
        <w:rPr>
          <w:rFonts w:ascii="Gadugi" w:hAnsi="Gadugi"/>
        </w:rPr>
      </w:pPr>
      <w:r>
        <w:rPr>
          <w:rFonts w:ascii="Gadugi" w:hAnsi="Gadugi"/>
        </w:rPr>
        <w:t>1</w:t>
      </w:r>
      <w:r w:rsidRPr="00D5263D">
        <w:rPr>
          <w:rFonts w:ascii="Gadugi" w:hAnsi="Gadugi"/>
          <w:vertAlign w:val="superscript"/>
        </w:rPr>
        <w:t>st</w:t>
      </w:r>
      <w:r>
        <w:rPr>
          <w:rFonts w:ascii="Gadugi" w:hAnsi="Gadugi"/>
        </w:rPr>
        <w:t xml:space="preserve"> theme w/ expansion in tonic</w:t>
      </w:r>
    </w:p>
    <w:p w:rsidR="00D5263D" w:rsidRDefault="00D5263D" w:rsidP="00D5263D">
      <w:pPr>
        <w:pStyle w:val="ListParagraph"/>
        <w:numPr>
          <w:ilvl w:val="4"/>
          <w:numId w:val="1"/>
        </w:numPr>
        <w:rPr>
          <w:rFonts w:ascii="Gadugi" w:hAnsi="Gadugi"/>
        </w:rPr>
      </w:pPr>
      <w:r>
        <w:rPr>
          <w:rFonts w:ascii="Gadugi" w:hAnsi="Gadugi"/>
        </w:rPr>
        <w:t>Bridge: RARELY MODULATES</w:t>
      </w:r>
    </w:p>
    <w:p w:rsidR="00D5263D" w:rsidRDefault="00D5263D" w:rsidP="00D5263D">
      <w:pPr>
        <w:pStyle w:val="ListParagraph"/>
        <w:numPr>
          <w:ilvl w:val="4"/>
          <w:numId w:val="1"/>
        </w:numPr>
        <w:rPr>
          <w:rFonts w:ascii="Gadugi" w:hAnsi="Gadugi"/>
        </w:rPr>
      </w:pPr>
      <w:r>
        <w:rPr>
          <w:rFonts w:ascii="Gadugi" w:hAnsi="Gadugi"/>
        </w:rPr>
        <w:t>2</w:t>
      </w:r>
      <w:r w:rsidRPr="00D5263D">
        <w:rPr>
          <w:rFonts w:ascii="Gadugi" w:hAnsi="Gadugi"/>
          <w:vertAlign w:val="superscript"/>
        </w:rPr>
        <w:t>nd</w:t>
      </w:r>
      <w:r>
        <w:rPr>
          <w:rFonts w:ascii="Gadugi" w:hAnsi="Gadugi"/>
        </w:rPr>
        <w:t xml:space="preserve"> theme w/ expansion transposed to tonic</w:t>
      </w:r>
    </w:p>
    <w:p w:rsidR="00D5263D" w:rsidRDefault="00D5263D" w:rsidP="00D5263D">
      <w:pPr>
        <w:pStyle w:val="ListParagraph"/>
        <w:numPr>
          <w:ilvl w:val="4"/>
          <w:numId w:val="1"/>
        </w:numPr>
        <w:rPr>
          <w:rFonts w:ascii="Gadugi" w:hAnsi="Gadugi"/>
        </w:rPr>
      </w:pPr>
      <w:r>
        <w:rPr>
          <w:rFonts w:ascii="Gadugi" w:hAnsi="Gadugi"/>
        </w:rPr>
        <w:t>Closing theme w/ cadence in tonic</w:t>
      </w:r>
    </w:p>
    <w:p w:rsidR="00D5263D" w:rsidRPr="00D5263D" w:rsidRDefault="00D5263D" w:rsidP="00D5263D">
      <w:pPr>
        <w:pStyle w:val="ListParagraph"/>
        <w:numPr>
          <w:ilvl w:val="4"/>
          <w:numId w:val="1"/>
        </w:numPr>
        <w:rPr>
          <w:rFonts w:ascii="Gadugi" w:hAnsi="Gadugi"/>
        </w:rPr>
      </w:pPr>
      <w:r>
        <w:rPr>
          <w:rFonts w:ascii="Gadugi" w:hAnsi="Gadugi"/>
        </w:rPr>
        <w:t>Coda: cadence in tonic</w:t>
      </w:r>
    </w:p>
    <w:p w:rsidR="00C07CDA" w:rsidRDefault="00C07CDA" w:rsidP="00C07CDA">
      <w:pPr>
        <w:pStyle w:val="ListParagraph"/>
        <w:numPr>
          <w:ilvl w:val="2"/>
          <w:numId w:val="1"/>
        </w:numPr>
        <w:rPr>
          <w:rFonts w:ascii="Gadugi" w:hAnsi="Gadugi"/>
        </w:rPr>
      </w:pPr>
      <w:r w:rsidRPr="00C07CDA">
        <w:rPr>
          <w:rFonts w:ascii="Gadugi" w:hAnsi="Gadugi"/>
          <w:u w:val="single"/>
        </w:rPr>
        <w:t>2</w:t>
      </w:r>
      <w:r w:rsidRPr="00C07CDA">
        <w:rPr>
          <w:rFonts w:ascii="Gadugi" w:hAnsi="Gadugi"/>
          <w:u w:val="single"/>
          <w:vertAlign w:val="superscript"/>
        </w:rPr>
        <w:t>nd</w:t>
      </w:r>
      <w:r w:rsidRPr="00C07CDA">
        <w:rPr>
          <w:rFonts w:ascii="Gadugi" w:hAnsi="Gadugi"/>
          <w:u w:val="single"/>
        </w:rPr>
        <w:t xml:space="preserve"> movement</w:t>
      </w:r>
      <w:r>
        <w:rPr>
          <w:rFonts w:ascii="Gadugi" w:hAnsi="Gadugi"/>
        </w:rPr>
        <w:t xml:space="preserve"> – slow/various forms: Theme and Variations or Ternary form (ABA)</w:t>
      </w:r>
    </w:p>
    <w:p w:rsidR="00C07CDA" w:rsidRDefault="00E4133C" w:rsidP="00C07CDA">
      <w:pPr>
        <w:pStyle w:val="ListParagraph"/>
        <w:numPr>
          <w:ilvl w:val="3"/>
          <w:numId w:val="1"/>
        </w:numPr>
        <w:rPr>
          <w:rFonts w:ascii="Gadugi" w:hAnsi="Gadugi"/>
        </w:rPr>
      </w:pPr>
      <w:r>
        <w:rPr>
          <w:rFonts w:ascii="Gadugi" w:hAnsi="Gadugi"/>
        </w:rPr>
        <w:t>Slow w/ lyrical melodies (andante or adagio</w:t>
      </w:r>
      <w:r w:rsidR="00872553">
        <w:rPr>
          <w:rFonts w:ascii="Gadugi" w:hAnsi="Gadugi"/>
        </w:rPr>
        <w:t xml:space="preserve">) </w:t>
      </w:r>
    </w:p>
    <w:p w:rsidR="008A44E7" w:rsidRDefault="008A44E7" w:rsidP="008A44E7">
      <w:pPr>
        <w:pStyle w:val="ListParagraph"/>
        <w:numPr>
          <w:ilvl w:val="4"/>
          <w:numId w:val="1"/>
        </w:numPr>
        <w:rPr>
          <w:rFonts w:ascii="Gadugi" w:hAnsi="Gadugi"/>
        </w:rPr>
      </w:pPr>
      <w:r>
        <w:rPr>
          <w:rFonts w:ascii="Gadugi" w:hAnsi="Gadugi"/>
        </w:rPr>
        <w:t>Theme &amp; Variations: theme is clearly stated at the outset and is followed by a series of structured variations.</w:t>
      </w:r>
      <w:r w:rsidR="00C80778">
        <w:rPr>
          <w:rFonts w:ascii="Gadugi" w:hAnsi="Gadugi"/>
        </w:rPr>
        <w:t xml:space="preserve"> (melodic, harmonic, rhythmic)</w:t>
      </w:r>
    </w:p>
    <w:p w:rsidR="003128BF" w:rsidRDefault="00C07CDA" w:rsidP="00C07CDA">
      <w:pPr>
        <w:pStyle w:val="ListParagraph"/>
        <w:numPr>
          <w:ilvl w:val="2"/>
          <w:numId w:val="1"/>
        </w:numPr>
        <w:rPr>
          <w:rFonts w:ascii="Gadugi" w:hAnsi="Gadugi"/>
        </w:rPr>
      </w:pPr>
      <w:r w:rsidRPr="00C07CDA">
        <w:rPr>
          <w:rFonts w:ascii="Gadugi" w:hAnsi="Gadugi"/>
          <w:u w:val="single"/>
        </w:rPr>
        <w:t>3</w:t>
      </w:r>
      <w:r w:rsidRPr="00C07CDA">
        <w:rPr>
          <w:rFonts w:ascii="Gadugi" w:hAnsi="Gadugi"/>
          <w:u w:val="single"/>
          <w:vertAlign w:val="superscript"/>
        </w:rPr>
        <w:t>rd</w:t>
      </w:r>
      <w:r w:rsidRPr="00C07CDA">
        <w:rPr>
          <w:rFonts w:ascii="Gadugi" w:hAnsi="Gadugi"/>
          <w:u w:val="single"/>
        </w:rPr>
        <w:t xml:space="preserve"> movement (optional)</w:t>
      </w:r>
      <w:r>
        <w:rPr>
          <w:rFonts w:ascii="Gadugi" w:hAnsi="Gadugi"/>
        </w:rPr>
        <w:t xml:space="preserve"> – triple-meter dance: minuet and trio or scherzo and trio</w:t>
      </w:r>
    </w:p>
    <w:p w:rsidR="00C07CDA" w:rsidRPr="003128BF" w:rsidRDefault="00C07CDA" w:rsidP="00C07CDA">
      <w:pPr>
        <w:pStyle w:val="ListParagraph"/>
        <w:numPr>
          <w:ilvl w:val="2"/>
          <w:numId w:val="1"/>
        </w:numPr>
        <w:rPr>
          <w:rFonts w:ascii="Gadugi" w:hAnsi="Gadugi"/>
        </w:rPr>
      </w:pPr>
      <w:r w:rsidRPr="00C07CDA">
        <w:rPr>
          <w:rFonts w:ascii="Gadugi" w:hAnsi="Gadugi"/>
          <w:u w:val="single"/>
        </w:rPr>
        <w:t>4</w:t>
      </w:r>
      <w:r w:rsidRPr="00C07CDA">
        <w:rPr>
          <w:rFonts w:ascii="Gadugi" w:hAnsi="Gadugi"/>
          <w:u w:val="single"/>
          <w:vertAlign w:val="superscript"/>
        </w:rPr>
        <w:t>th</w:t>
      </w:r>
      <w:r w:rsidRPr="00C07CDA">
        <w:rPr>
          <w:rFonts w:ascii="Gadugi" w:hAnsi="Gadugi"/>
          <w:u w:val="single"/>
        </w:rPr>
        <w:t xml:space="preserve"> movement</w:t>
      </w:r>
      <w:r>
        <w:rPr>
          <w:rFonts w:ascii="Gadugi" w:hAnsi="Gadugi"/>
        </w:rPr>
        <w:t xml:space="preserve"> – fast/lively: rondo or sonata-allegro form</w:t>
      </w:r>
    </w:p>
    <w:p w:rsidR="00065184" w:rsidRPr="00065184" w:rsidRDefault="00065184" w:rsidP="00065184">
      <w:pPr>
        <w:pStyle w:val="ListParagraph"/>
        <w:numPr>
          <w:ilvl w:val="0"/>
          <w:numId w:val="1"/>
        </w:numPr>
        <w:rPr>
          <w:rFonts w:ascii="Gadugi" w:hAnsi="Gadugi"/>
        </w:rPr>
      </w:pPr>
      <w:r w:rsidRPr="00065184">
        <w:rPr>
          <w:rFonts w:ascii="Gadugi" w:hAnsi="Gadugi"/>
        </w:rPr>
        <w:t>Dynamics</w:t>
      </w:r>
      <w:r>
        <w:rPr>
          <w:rFonts w:ascii="Gadugi" w:hAnsi="Gadugi"/>
        </w:rPr>
        <w:t xml:space="preserve"> – Continuously changing dynamics through </w:t>
      </w:r>
      <w:r>
        <w:rPr>
          <w:rFonts w:ascii="Gadugi" w:hAnsi="Gadugi"/>
          <w:i/>
        </w:rPr>
        <w:t>crescendo</w:t>
      </w:r>
      <w:r>
        <w:rPr>
          <w:rFonts w:ascii="Gadugi" w:hAnsi="Gadugi"/>
        </w:rPr>
        <w:t xml:space="preserve"> and </w:t>
      </w:r>
      <w:r>
        <w:rPr>
          <w:rFonts w:ascii="Gadugi" w:hAnsi="Gadugi"/>
          <w:i/>
        </w:rPr>
        <w:t>decrescendo</w:t>
      </w:r>
    </w:p>
    <w:p w:rsidR="00065184" w:rsidRPr="00065184" w:rsidRDefault="00065184" w:rsidP="00065184">
      <w:pPr>
        <w:pStyle w:val="ListParagraph"/>
        <w:numPr>
          <w:ilvl w:val="0"/>
          <w:numId w:val="1"/>
        </w:numPr>
        <w:rPr>
          <w:rFonts w:ascii="Gadugi" w:hAnsi="Gadugi"/>
        </w:rPr>
      </w:pPr>
      <w:r w:rsidRPr="00065184">
        <w:rPr>
          <w:rFonts w:ascii="Gadugi" w:hAnsi="Gadugi"/>
        </w:rPr>
        <w:t>Timbre</w:t>
      </w:r>
      <w:r>
        <w:rPr>
          <w:rFonts w:ascii="Gadugi" w:hAnsi="Gadugi"/>
        </w:rPr>
        <w:t xml:space="preserve"> – Changing tone colors from one section to the next</w:t>
      </w:r>
    </w:p>
    <w:p w:rsidR="0016149D" w:rsidRDefault="00065184" w:rsidP="00065184">
      <w:pPr>
        <w:rPr>
          <w:rFonts w:ascii="Gadugi" w:hAnsi="Gadugi"/>
        </w:rPr>
      </w:pPr>
      <w:r w:rsidRPr="00A81821">
        <w:rPr>
          <w:rFonts w:ascii="Gadugi" w:hAnsi="Gadugi"/>
          <w:b/>
        </w:rPr>
        <w:t>Patronage System</w:t>
      </w:r>
      <w:r w:rsidRPr="00065184">
        <w:rPr>
          <w:rFonts w:ascii="Gadugi" w:hAnsi="Gadugi"/>
        </w:rPr>
        <w:t> </w:t>
      </w:r>
      <w:r w:rsidR="00AD7FB6">
        <w:rPr>
          <w:rFonts w:ascii="Gadugi" w:hAnsi="Gadugi"/>
        </w:rPr>
        <w:t>– sponsorship of an aristocracy that viewed the arts as a necessary adornment of life</w:t>
      </w:r>
      <w:r w:rsidR="0092229A">
        <w:rPr>
          <w:rFonts w:ascii="Gadugi" w:hAnsi="Gadugi"/>
        </w:rPr>
        <w:t>; gave musicians economic security and provided a functional social framework</w:t>
      </w:r>
    </w:p>
    <w:p w:rsidR="0092229A" w:rsidRPr="0016149D" w:rsidRDefault="0092229A" w:rsidP="0016149D">
      <w:pPr>
        <w:pStyle w:val="ListParagraph"/>
        <w:numPr>
          <w:ilvl w:val="0"/>
          <w:numId w:val="5"/>
        </w:numPr>
        <w:rPr>
          <w:rFonts w:ascii="Gadugi" w:hAnsi="Gadugi"/>
        </w:rPr>
      </w:pPr>
      <w:r w:rsidRPr="0016149D">
        <w:rPr>
          <w:rFonts w:ascii="Gadugi" w:hAnsi="Gadugi"/>
        </w:rPr>
        <w:lastRenderedPageBreak/>
        <w:t>Women found place as musicians under this system</w:t>
      </w:r>
    </w:p>
    <w:p w:rsidR="00065184" w:rsidRPr="00A81821" w:rsidRDefault="00A81821" w:rsidP="00065184">
      <w:pPr>
        <w:rPr>
          <w:rFonts w:ascii="Gadugi" w:hAnsi="Gadugi"/>
          <w:b/>
        </w:rPr>
      </w:pPr>
      <w:r w:rsidRPr="00A81821">
        <w:rPr>
          <w:rFonts w:ascii="Gadugi" w:hAnsi="Gadugi"/>
          <w:b/>
        </w:rPr>
        <w:t xml:space="preserve">Joseph </w:t>
      </w:r>
      <w:r w:rsidR="00065184" w:rsidRPr="00A81821">
        <w:rPr>
          <w:rFonts w:ascii="Gadugi" w:hAnsi="Gadugi"/>
          <w:b/>
        </w:rPr>
        <w:t>Haydn</w:t>
      </w:r>
      <w:r w:rsidRPr="00A81821">
        <w:rPr>
          <w:rFonts w:ascii="Gadugi" w:hAnsi="Gadugi"/>
          <w:b/>
        </w:rPr>
        <w:t xml:space="preserve"> (1732-1809)</w:t>
      </w:r>
      <w:r w:rsidR="00065184" w:rsidRPr="00A81821">
        <w:rPr>
          <w:rFonts w:ascii="Gadugi" w:hAnsi="Gadugi"/>
          <w:b/>
        </w:rPr>
        <w:t> </w:t>
      </w:r>
    </w:p>
    <w:p w:rsidR="00065184" w:rsidRPr="0016149D" w:rsidRDefault="0016149D" w:rsidP="0016149D">
      <w:pPr>
        <w:pStyle w:val="ListParagraph"/>
        <w:numPr>
          <w:ilvl w:val="0"/>
          <w:numId w:val="4"/>
        </w:numPr>
        <w:rPr>
          <w:rFonts w:ascii="Gadugi" w:hAnsi="Gadugi"/>
        </w:rPr>
      </w:pPr>
      <w:r w:rsidRPr="00417E6B">
        <w:rPr>
          <w:rFonts w:ascii="Gadugi" w:hAnsi="Gadugi"/>
          <w:u w:val="single"/>
        </w:rPr>
        <w:t>Background Information</w:t>
      </w:r>
      <w:r>
        <w:rPr>
          <w:rFonts w:ascii="Gadugi" w:hAnsi="Gadugi"/>
        </w:rPr>
        <w:t>: an Austrian composer under the patronage of the Eszterházy Court</w:t>
      </w:r>
    </w:p>
    <w:p w:rsidR="00065184" w:rsidRDefault="00417E6B" w:rsidP="0016149D">
      <w:pPr>
        <w:pStyle w:val="ListParagraph"/>
        <w:numPr>
          <w:ilvl w:val="0"/>
          <w:numId w:val="4"/>
        </w:numPr>
        <w:rPr>
          <w:rFonts w:ascii="Gadugi" w:hAnsi="Gadugi"/>
        </w:rPr>
      </w:pPr>
      <w:r w:rsidRPr="00417E6B">
        <w:rPr>
          <w:rFonts w:ascii="Gadugi" w:hAnsi="Gadugi"/>
          <w:u w:val="single"/>
        </w:rPr>
        <w:t>Musical Output</w:t>
      </w:r>
      <w:r>
        <w:rPr>
          <w:rFonts w:ascii="Gadugi" w:hAnsi="Gadugi"/>
        </w:rPr>
        <w:t>: Over 100 symphonies, chamber music (68 string quartets, piano trios, divertimentos), 14 Masses, oratorios, 14 operas, 40 sonatas</w:t>
      </w:r>
    </w:p>
    <w:p w:rsidR="00BA4BE3" w:rsidRPr="00BA4BE3" w:rsidRDefault="0044444A" w:rsidP="00BA4BE3">
      <w:pPr>
        <w:pStyle w:val="ListParagraph"/>
        <w:numPr>
          <w:ilvl w:val="1"/>
          <w:numId w:val="4"/>
        </w:numPr>
        <w:rPr>
          <w:rFonts w:ascii="Gadugi" w:hAnsi="Gadugi"/>
        </w:rPr>
      </w:pPr>
      <w:r>
        <w:rPr>
          <w:rFonts w:ascii="Gadugi" w:hAnsi="Gadugi"/>
          <w:u w:val="single"/>
        </w:rPr>
        <w:t>Symphony</w:t>
      </w:r>
      <w:r>
        <w:rPr>
          <w:rFonts w:ascii="Gadugi" w:hAnsi="Gadugi"/>
        </w:rPr>
        <w:t>: Large work for an orchestra (fast-slow-</w:t>
      </w:r>
      <w:r w:rsidR="00BA4BE3">
        <w:rPr>
          <w:rFonts w:ascii="Gadugi" w:hAnsi="Gadugi"/>
        </w:rPr>
        <w:t>moderate dance-</w:t>
      </w:r>
      <w:r>
        <w:rPr>
          <w:rFonts w:ascii="Gadugi" w:hAnsi="Gadugi"/>
        </w:rPr>
        <w:t>fast)</w:t>
      </w:r>
    </w:p>
    <w:p w:rsidR="0044444A" w:rsidRDefault="0044444A" w:rsidP="0044444A">
      <w:pPr>
        <w:pStyle w:val="ListParagraph"/>
        <w:numPr>
          <w:ilvl w:val="2"/>
          <w:numId w:val="4"/>
        </w:numPr>
        <w:rPr>
          <w:rFonts w:ascii="Gadugi" w:hAnsi="Gadugi"/>
        </w:rPr>
      </w:pPr>
      <w:r>
        <w:rPr>
          <w:rFonts w:ascii="Gadugi" w:hAnsi="Gadugi"/>
          <w:u w:val="single"/>
        </w:rPr>
        <w:t>Rocket themes</w:t>
      </w:r>
      <w:r>
        <w:rPr>
          <w:rFonts w:ascii="Gadugi" w:hAnsi="Gadugi"/>
        </w:rPr>
        <w:t xml:space="preserve"> – </w:t>
      </w:r>
      <w:r w:rsidR="00BA4BE3">
        <w:rPr>
          <w:rFonts w:ascii="Gadugi" w:hAnsi="Gadugi"/>
        </w:rPr>
        <w:t xml:space="preserve">quick </w:t>
      </w:r>
      <w:r>
        <w:rPr>
          <w:rFonts w:ascii="Gadugi" w:hAnsi="Gadugi"/>
        </w:rPr>
        <w:t xml:space="preserve">low to high register </w:t>
      </w:r>
    </w:p>
    <w:p w:rsidR="0044444A" w:rsidRDefault="0044444A" w:rsidP="0044444A">
      <w:pPr>
        <w:pStyle w:val="ListParagraph"/>
        <w:numPr>
          <w:ilvl w:val="2"/>
          <w:numId w:val="4"/>
        </w:numPr>
        <w:rPr>
          <w:rFonts w:ascii="Gadugi" w:hAnsi="Gadugi"/>
        </w:rPr>
      </w:pPr>
      <w:r>
        <w:rPr>
          <w:rFonts w:ascii="Gadugi" w:hAnsi="Gadugi"/>
          <w:u w:val="single"/>
        </w:rPr>
        <w:t>Steamroller Effects</w:t>
      </w:r>
      <w:r>
        <w:rPr>
          <w:rFonts w:ascii="Gadugi" w:hAnsi="Gadugi"/>
        </w:rPr>
        <w:t xml:space="preserve"> – drawn-out crescendos</w:t>
      </w:r>
    </w:p>
    <w:p w:rsidR="005D1083" w:rsidRDefault="005D1083" w:rsidP="005D1083">
      <w:pPr>
        <w:pStyle w:val="ListParagraph"/>
        <w:numPr>
          <w:ilvl w:val="1"/>
          <w:numId w:val="4"/>
        </w:numPr>
        <w:rPr>
          <w:rFonts w:ascii="Gadugi" w:hAnsi="Gadugi"/>
        </w:rPr>
      </w:pPr>
      <w:r>
        <w:rPr>
          <w:rFonts w:ascii="Gadugi" w:hAnsi="Gadugi"/>
          <w:u w:val="single"/>
        </w:rPr>
        <w:t>String Quartet</w:t>
      </w:r>
      <w:r>
        <w:rPr>
          <w:rFonts w:ascii="Gadugi" w:hAnsi="Gadugi"/>
        </w:rPr>
        <w:t>: 2 violins, viola, cello</w:t>
      </w:r>
      <w:r w:rsidR="00BA4BE3">
        <w:rPr>
          <w:rFonts w:ascii="Gadugi" w:hAnsi="Gadugi"/>
        </w:rPr>
        <w:t>/double bass, 2 flutes, 2 oboes, 2 French horns, 2 trumpets, timpani</w:t>
      </w:r>
    </w:p>
    <w:p w:rsidR="0096709E" w:rsidRDefault="0096709E" w:rsidP="0096709E">
      <w:pPr>
        <w:pStyle w:val="ListParagraph"/>
        <w:numPr>
          <w:ilvl w:val="0"/>
          <w:numId w:val="4"/>
        </w:numPr>
        <w:rPr>
          <w:rFonts w:ascii="Gadugi" w:hAnsi="Gadugi"/>
        </w:rPr>
      </w:pPr>
      <w:r>
        <w:rPr>
          <w:rFonts w:ascii="Gadugi" w:hAnsi="Gadugi"/>
        </w:rPr>
        <w:t xml:space="preserve">His </w:t>
      </w:r>
      <w:r>
        <w:rPr>
          <w:rFonts w:ascii="Gadugi" w:hAnsi="Gadugi"/>
          <w:i/>
        </w:rPr>
        <w:t>Surprise</w:t>
      </w:r>
      <w:r>
        <w:rPr>
          <w:rFonts w:ascii="Gadugi" w:hAnsi="Gadugi"/>
        </w:rPr>
        <w:t xml:space="preserve"> symphony in G major is a great example of theme and variations</w:t>
      </w:r>
      <w:bookmarkStart w:id="0" w:name="_GoBack"/>
      <w:bookmarkEnd w:id="0"/>
    </w:p>
    <w:p w:rsidR="0016149D" w:rsidRPr="0016149D" w:rsidRDefault="0016149D" w:rsidP="00265095">
      <w:pPr>
        <w:pStyle w:val="ListParagraph"/>
        <w:numPr>
          <w:ilvl w:val="0"/>
          <w:numId w:val="4"/>
        </w:numPr>
        <w:rPr>
          <w:rFonts w:ascii="Gadugi" w:hAnsi="Gadugi"/>
          <w:b/>
        </w:rPr>
      </w:pPr>
      <w:r w:rsidRPr="00417E6B">
        <w:rPr>
          <w:rFonts w:ascii="Gadugi" w:hAnsi="Gadugi"/>
          <w:u w:val="single"/>
        </w:rPr>
        <w:t>Historical Impact</w:t>
      </w:r>
      <w:r w:rsidRPr="0016149D">
        <w:rPr>
          <w:rFonts w:ascii="Gadugi" w:hAnsi="Gadugi"/>
        </w:rPr>
        <w:t xml:space="preserve">: </w:t>
      </w:r>
      <w:r w:rsidR="002A30B6">
        <w:rPr>
          <w:rFonts w:ascii="Gadugi" w:hAnsi="Gadugi"/>
        </w:rPr>
        <w:t>perfected new instrumental music of the late 18</w:t>
      </w:r>
      <w:r w:rsidR="002A30B6" w:rsidRPr="002A30B6">
        <w:rPr>
          <w:rFonts w:ascii="Gadugi" w:hAnsi="Gadugi"/>
          <w:vertAlign w:val="superscript"/>
        </w:rPr>
        <w:t>th</w:t>
      </w:r>
      <w:r w:rsidR="00A53ADC">
        <w:rPr>
          <w:rFonts w:ascii="Gadugi" w:hAnsi="Gadugi"/>
        </w:rPr>
        <w:t xml:space="preserve"> century. He is r</w:t>
      </w:r>
      <w:r w:rsidRPr="0016149D">
        <w:rPr>
          <w:rFonts w:ascii="Gadugi" w:hAnsi="Gadugi"/>
        </w:rPr>
        <w:t xml:space="preserve">emembered for his </w:t>
      </w:r>
      <w:r w:rsidR="00A53ADC">
        <w:rPr>
          <w:rFonts w:ascii="Gadugi" w:hAnsi="Gadugi"/>
        </w:rPr>
        <w:t xml:space="preserve">symphonies, </w:t>
      </w:r>
      <w:r w:rsidRPr="0016149D">
        <w:rPr>
          <w:rFonts w:ascii="Gadugi" w:hAnsi="Gadugi"/>
        </w:rPr>
        <w:t>string quartets</w:t>
      </w:r>
      <w:r w:rsidR="00A53ADC">
        <w:rPr>
          <w:rFonts w:ascii="Gadugi" w:hAnsi="Gadugi"/>
        </w:rPr>
        <w:t xml:space="preserve"> and church music</w:t>
      </w:r>
    </w:p>
    <w:p w:rsidR="00A81821" w:rsidRPr="0016149D" w:rsidRDefault="00A81821" w:rsidP="0016149D">
      <w:pPr>
        <w:rPr>
          <w:rFonts w:ascii="Gadugi" w:hAnsi="Gadugi"/>
          <w:b/>
        </w:rPr>
      </w:pPr>
      <w:r w:rsidRPr="0016149D">
        <w:rPr>
          <w:rFonts w:ascii="Gadugi" w:hAnsi="Gadugi"/>
          <w:b/>
        </w:rPr>
        <w:t xml:space="preserve">Wolfgang Amadeus </w:t>
      </w:r>
      <w:r w:rsidR="00065184" w:rsidRPr="0016149D">
        <w:rPr>
          <w:rFonts w:ascii="Gadugi" w:hAnsi="Gadugi"/>
          <w:b/>
        </w:rPr>
        <w:t>Mozart</w:t>
      </w:r>
      <w:r w:rsidRPr="0016149D">
        <w:rPr>
          <w:rFonts w:ascii="Gadugi" w:hAnsi="Gadugi"/>
          <w:b/>
        </w:rPr>
        <w:t xml:space="preserve"> (1756-1791)</w:t>
      </w:r>
    </w:p>
    <w:p w:rsidR="00065184" w:rsidRPr="0016149D" w:rsidRDefault="00065184" w:rsidP="0016149D">
      <w:pPr>
        <w:pStyle w:val="ListParagraph"/>
        <w:numPr>
          <w:ilvl w:val="0"/>
          <w:numId w:val="3"/>
        </w:numPr>
        <w:rPr>
          <w:rFonts w:ascii="Gadugi" w:hAnsi="Gadugi"/>
        </w:rPr>
      </w:pPr>
      <w:r w:rsidRPr="00417E6B">
        <w:rPr>
          <w:rFonts w:ascii="Gadugi" w:hAnsi="Gadugi"/>
          <w:u w:val="single"/>
        </w:rPr>
        <w:t>Background Information</w:t>
      </w:r>
      <w:r w:rsidR="00417E6B">
        <w:rPr>
          <w:rFonts w:ascii="Gadugi" w:hAnsi="Gadugi"/>
        </w:rPr>
        <w:t>:</w:t>
      </w:r>
      <w:r w:rsidR="00DC2753">
        <w:rPr>
          <w:rFonts w:ascii="Gadugi" w:hAnsi="Gadugi"/>
        </w:rPr>
        <w:t xml:space="preserve"> </w:t>
      </w:r>
      <w:r w:rsidR="002765F4">
        <w:rPr>
          <w:rFonts w:ascii="Gadugi" w:hAnsi="Gadugi"/>
        </w:rPr>
        <w:t>Austrian composer who was a child prodigy at the age of 5</w:t>
      </w:r>
      <w:r w:rsidR="001A2EA0">
        <w:rPr>
          <w:rFonts w:ascii="Gadugi" w:hAnsi="Gadugi"/>
        </w:rPr>
        <w:t>. Although he lived for little over 30 years, he made significant contributions to all musical genres (symphony, sonata, concerto, chamber music, sacred music, opera)</w:t>
      </w:r>
      <w:r w:rsidR="00E23F70">
        <w:rPr>
          <w:rFonts w:ascii="Gadugi" w:hAnsi="Gadugi"/>
        </w:rPr>
        <w:t>. He wasn’t really involved with the patronage system; he often offended the aristocracy</w:t>
      </w:r>
    </w:p>
    <w:p w:rsidR="00065184" w:rsidRPr="0016149D" w:rsidRDefault="00417E6B" w:rsidP="0016149D">
      <w:pPr>
        <w:pStyle w:val="ListParagraph"/>
        <w:numPr>
          <w:ilvl w:val="0"/>
          <w:numId w:val="3"/>
        </w:numPr>
        <w:rPr>
          <w:rFonts w:ascii="Gadugi" w:hAnsi="Gadugi"/>
        </w:rPr>
      </w:pPr>
      <w:r w:rsidRPr="00417E6B">
        <w:rPr>
          <w:rFonts w:ascii="Gadugi" w:hAnsi="Gadugi"/>
          <w:u w:val="single"/>
        </w:rPr>
        <w:t>Musical Output</w:t>
      </w:r>
      <w:r>
        <w:rPr>
          <w:rFonts w:ascii="Gadugi" w:hAnsi="Gadugi"/>
        </w:rPr>
        <w:t>:</w:t>
      </w:r>
      <w:r w:rsidR="00CB672F">
        <w:rPr>
          <w:rFonts w:ascii="Gadugi" w:hAnsi="Gadugi"/>
        </w:rPr>
        <w:t xml:space="preserve"> 40 symphonies, concertos 27 for piano, operas, choral music</w:t>
      </w:r>
      <w:r w:rsidR="00E23F70">
        <w:rPr>
          <w:rFonts w:ascii="Gadugi" w:hAnsi="Gadugi"/>
        </w:rPr>
        <w:t xml:space="preserve"> (Eine kleine Nachtmusik)</w:t>
      </w:r>
    </w:p>
    <w:p w:rsidR="00065184" w:rsidRDefault="00065184" w:rsidP="0016149D">
      <w:pPr>
        <w:pStyle w:val="ListParagraph"/>
        <w:numPr>
          <w:ilvl w:val="0"/>
          <w:numId w:val="3"/>
        </w:numPr>
        <w:rPr>
          <w:rFonts w:ascii="Gadugi" w:hAnsi="Gadugi"/>
        </w:rPr>
      </w:pPr>
      <w:r w:rsidRPr="00417E6B">
        <w:rPr>
          <w:rFonts w:ascii="Gadugi" w:hAnsi="Gadugi"/>
          <w:u w:val="single"/>
        </w:rPr>
        <w:t>Historical Impact</w:t>
      </w:r>
      <w:r w:rsidR="00417E6B">
        <w:rPr>
          <w:rFonts w:ascii="Gadugi" w:hAnsi="Gadugi"/>
        </w:rPr>
        <w:t>:</w:t>
      </w:r>
      <w:r w:rsidRPr="0016149D">
        <w:rPr>
          <w:rFonts w:ascii="Gadugi" w:hAnsi="Gadugi"/>
        </w:rPr>
        <w:t> </w:t>
      </w:r>
      <w:r w:rsidR="00CB672F">
        <w:rPr>
          <w:rFonts w:ascii="Gadugi" w:hAnsi="Gadugi"/>
        </w:rPr>
        <w:t>Notable for lyrical melodies, colorful orchestration and dramatic content</w:t>
      </w:r>
    </w:p>
    <w:p w:rsidR="00BA4BE3" w:rsidRDefault="00BA4BE3" w:rsidP="00BA4BE3">
      <w:pPr>
        <w:rPr>
          <w:rFonts w:ascii="Gadugi" w:hAnsi="Gadugi"/>
        </w:rPr>
      </w:pPr>
      <w:r>
        <w:rPr>
          <w:rFonts w:ascii="Gadugi" w:hAnsi="Gadugi"/>
          <w:u w:val="single"/>
        </w:rPr>
        <w:t>Classical Symphony</w:t>
      </w:r>
      <w:r>
        <w:rPr>
          <w:rFonts w:ascii="Gadugi" w:hAnsi="Gadugi"/>
        </w:rPr>
        <w:t xml:space="preserve"> – Classical instrumental form</w:t>
      </w:r>
    </w:p>
    <w:p w:rsidR="00BA4BE3" w:rsidRDefault="00BA4BE3" w:rsidP="00BA4BE3">
      <w:pPr>
        <w:pStyle w:val="ListParagraph"/>
        <w:numPr>
          <w:ilvl w:val="0"/>
          <w:numId w:val="11"/>
        </w:numPr>
        <w:rPr>
          <w:rFonts w:ascii="Gadugi" w:hAnsi="Gadugi"/>
        </w:rPr>
      </w:pPr>
      <w:r>
        <w:rPr>
          <w:rFonts w:ascii="Gadugi" w:hAnsi="Gadugi"/>
        </w:rPr>
        <w:t>Strings was the most important part</w:t>
      </w:r>
    </w:p>
    <w:p w:rsidR="00BA4BE3" w:rsidRDefault="00BA4BE3" w:rsidP="00BA4BE3">
      <w:pPr>
        <w:pStyle w:val="ListParagraph"/>
        <w:numPr>
          <w:ilvl w:val="0"/>
          <w:numId w:val="11"/>
        </w:numPr>
        <w:rPr>
          <w:rFonts w:ascii="Gadugi" w:hAnsi="Gadugi"/>
        </w:rPr>
      </w:pPr>
      <w:r>
        <w:rPr>
          <w:rFonts w:ascii="Gadugi" w:hAnsi="Gadugi"/>
        </w:rPr>
        <w:t>Utilized many unique techniques</w:t>
      </w:r>
    </w:p>
    <w:p w:rsidR="00BA4BE3" w:rsidRPr="00BA4BE3" w:rsidRDefault="00BA4BE3" w:rsidP="00BA4BE3">
      <w:pPr>
        <w:pStyle w:val="ListParagraph"/>
        <w:numPr>
          <w:ilvl w:val="1"/>
          <w:numId w:val="11"/>
        </w:numPr>
        <w:rPr>
          <w:rFonts w:ascii="Gadugi" w:hAnsi="Gadugi"/>
        </w:rPr>
      </w:pPr>
    </w:p>
    <w:p w:rsidR="00065184" w:rsidRPr="0016149D" w:rsidRDefault="0016149D" w:rsidP="00065184">
      <w:pPr>
        <w:rPr>
          <w:rFonts w:ascii="Gadugi" w:hAnsi="Gadugi"/>
          <w:b/>
        </w:rPr>
      </w:pPr>
      <w:r w:rsidRPr="0016149D">
        <w:rPr>
          <w:rFonts w:ascii="Gadugi" w:hAnsi="Gadugi"/>
          <w:b/>
        </w:rPr>
        <w:t xml:space="preserve">Ludwig van </w:t>
      </w:r>
      <w:r w:rsidR="00065184" w:rsidRPr="0016149D">
        <w:rPr>
          <w:rFonts w:ascii="Gadugi" w:hAnsi="Gadugi"/>
          <w:b/>
        </w:rPr>
        <w:t>Beethoven</w:t>
      </w:r>
      <w:r w:rsidRPr="0016149D">
        <w:rPr>
          <w:rFonts w:ascii="Gadugi" w:hAnsi="Gadugi"/>
          <w:b/>
        </w:rPr>
        <w:t xml:space="preserve"> (1770-1827)</w:t>
      </w:r>
    </w:p>
    <w:p w:rsidR="00065184" w:rsidRPr="0016149D" w:rsidRDefault="00065184" w:rsidP="0016149D">
      <w:pPr>
        <w:pStyle w:val="ListParagraph"/>
        <w:numPr>
          <w:ilvl w:val="0"/>
          <w:numId w:val="2"/>
        </w:numPr>
        <w:rPr>
          <w:rFonts w:ascii="Gadugi" w:hAnsi="Gadugi"/>
        </w:rPr>
      </w:pPr>
      <w:r w:rsidRPr="00417E6B">
        <w:rPr>
          <w:rFonts w:ascii="Gadugi" w:hAnsi="Gadugi"/>
          <w:u w:val="single"/>
        </w:rPr>
        <w:t>Background Information</w:t>
      </w:r>
      <w:r w:rsidR="00417E6B">
        <w:rPr>
          <w:rFonts w:ascii="Gadugi" w:hAnsi="Gadugi"/>
        </w:rPr>
        <w:t>:</w:t>
      </w:r>
      <w:r w:rsidR="00DC2753">
        <w:rPr>
          <w:rFonts w:ascii="Gadugi" w:hAnsi="Gadugi"/>
        </w:rPr>
        <w:t xml:space="preserve"> Viennese transitional figure between Classical and Romantic time periods. He was under the patronage system. He lost his hearing later in his life.</w:t>
      </w:r>
    </w:p>
    <w:p w:rsidR="00065184" w:rsidRPr="0016149D" w:rsidRDefault="00417E6B" w:rsidP="0016149D">
      <w:pPr>
        <w:pStyle w:val="ListParagraph"/>
        <w:numPr>
          <w:ilvl w:val="0"/>
          <w:numId w:val="2"/>
        </w:numPr>
        <w:rPr>
          <w:rFonts w:ascii="Gadugi" w:hAnsi="Gadugi"/>
        </w:rPr>
      </w:pPr>
      <w:r w:rsidRPr="00417E6B">
        <w:rPr>
          <w:rFonts w:ascii="Gadugi" w:hAnsi="Gadugi"/>
          <w:u w:val="single"/>
        </w:rPr>
        <w:t>Musical Output</w:t>
      </w:r>
      <w:r>
        <w:rPr>
          <w:rFonts w:ascii="Gadugi" w:hAnsi="Gadugi"/>
        </w:rPr>
        <w:t>:</w:t>
      </w:r>
      <w:r w:rsidR="00DC2753">
        <w:rPr>
          <w:rFonts w:ascii="Gadugi" w:hAnsi="Gadugi"/>
        </w:rPr>
        <w:t xml:space="preserve"> 9 symphonies, concertos for piano/violin, chamber music (string quartets, piano trios, etc.), 32 piano sonatas,</w:t>
      </w:r>
      <w:r w:rsidR="00027590">
        <w:rPr>
          <w:rFonts w:ascii="Gadugi" w:hAnsi="Gadugi"/>
        </w:rPr>
        <w:t xml:space="preserve"> 1 opera, choral music</w:t>
      </w:r>
    </w:p>
    <w:p w:rsidR="00A53ADC" w:rsidRDefault="00065184" w:rsidP="00A53ADC">
      <w:pPr>
        <w:pStyle w:val="ListParagraph"/>
        <w:numPr>
          <w:ilvl w:val="0"/>
          <w:numId w:val="2"/>
        </w:numPr>
        <w:rPr>
          <w:rFonts w:ascii="Gadugi" w:hAnsi="Gadugi"/>
        </w:rPr>
      </w:pPr>
      <w:r w:rsidRPr="00417E6B">
        <w:rPr>
          <w:rFonts w:ascii="Gadugi" w:hAnsi="Gadugi"/>
          <w:u w:val="single"/>
        </w:rPr>
        <w:t>Historical Impact</w:t>
      </w:r>
      <w:r w:rsidR="00417E6B">
        <w:rPr>
          <w:rFonts w:ascii="Gadugi" w:hAnsi="Gadugi"/>
        </w:rPr>
        <w:t>:</w:t>
      </w:r>
      <w:r w:rsidR="00027590">
        <w:rPr>
          <w:rFonts w:ascii="Gadugi" w:hAnsi="Gadugi"/>
        </w:rPr>
        <w:t xml:space="preserve"> his 9 symphonies are monumental works that were intended for the concert hall and he expressed his political views. His concertos combined virtuosity with symphonic structure.</w:t>
      </w:r>
    </w:p>
    <w:p w:rsidR="00A53ADC" w:rsidRDefault="00A53ADC" w:rsidP="00065184">
      <w:pPr>
        <w:rPr>
          <w:rFonts w:ascii="Gadugi" w:hAnsi="Gadugi"/>
        </w:rPr>
      </w:pPr>
    </w:p>
    <w:p w:rsidR="00A53ADC" w:rsidRDefault="00A53ADC" w:rsidP="00065184">
      <w:pPr>
        <w:rPr>
          <w:rFonts w:ascii="Gadugi" w:hAnsi="Gadugi"/>
        </w:rPr>
      </w:pPr>
      <w:r w:rsidRPr="00522DE7">
        <w:rPr>
          <w:rFonts w:ascii="Gadugi" w:hAnsi="Gadugi"/>
          <w:u w:val="single"/>
        </w:rPr>
        <w:t>Divertimento</w:t>
      </w:r>
      <w:r w:rsidRPr="00A53ADC">
        <w:rPr>
          <w:rFonts w:ascii="Gadugi" w:hAnsi="Gadugi"/>
        </w:rPr>
        <w:t xml:space="preserve"> – Classical instrumental genre for chamber ensemble or soloist, often performed as light entertainment</w:t>
      </w:r>
    </w:p>
    <w:p w:rsidR="00A53ADC" w:rsidRDefault="00A53ADC" w:rsidP="00065184">
      <w:pPr>
        <w:rPr>
          <w:rFonts w:ascii="Gadugi" w:hAnsi="Gadugi"/>
        </w:rPr>
      </w:pPr>
      <w:r w:rsidRPr="00027590">
        <w:rPr>
          <w:rFonts w:ascii="Gadugi" w:hAnsi="Gadugi"/>
          <w:u w:val="single"/>
        </w:rPr>
        <w:t>Serenade</w:t>
      </w:r>
      <w:r w:rsidRPr="00065184">
        <w:rPr>
          <w:rFonts w:ascii="Gadugi" w:hAnsi="Gadugi"/>
        </w:rPr>
        <w:t> </w:t>
      </w:r>
      <w:r w:rsidR="00B01DE6">
        <w:rPr>
          <w:rFonts w:ascii="Gadugi" w:hAnsi="Gadugi"/>
        </w:rPr>
        <w:t>–</w:t>
      </w:r>
      <w:r w:rsidR="00522DE7">
        <w:rPr>
          <w:rFonts w:ascii="Gadugi" w:hAnsi="Gadugi"/>
        </w:rPr>
        <w:t xml:space="preserve"> </w:t>
      </w:r>
      <w:r w:rsidR="00B01DE6">
        <w:rPr>
          <w:rFonts w:ascii="Gadugi" w:hAnsi="Gadugi"/>
        </w:rPr>
        <w:t>Classical instrumental genre that combines elements of chamber music and symphony. Performed in the evening or at social functions</w:t>
      </w:r>
    </w:p>
    <w:p w:rsidR="00065184" w:rsidRDefault="00065184" w:rsidP="00065184">
      <w:pPr>
        <w:rPr>
          <w:rFonts w:ascii="Gadugi" w:hAnsi="Gadugi"/>
        </w:rPr>
      </w:pPr>
      <w:r w:rsidRPr="00027590">
        <w:rPr>
          <w:rFonts w:ascii="Gadugi" w:hAnsi="Gadugi"/>
          <w:u w:val="single"/>
        </w:rPr>
        <w:t>Concerto</w:t>
      </w:r>
      <w:r w:rsidR="00522DE7">
        <w:rPr>
          <w:rFonts w:ascii="Gadugi" w:hAnsi="Gadugi"/>
        </w:rPr>
        <w:t xml:space="preserve"> </w:t>
      </w:r>
      <w:r w:rsidR="00027590">
        <w:rPr>
          <w:rFonts w:ascii="Gadugi" w:hAnsi="Gadugi"/>
        </w:rPr>
        <w:t>– Instrumental genre in several movements for solo instrument/instrumental group and orchestra</w:t>
      </w:r>
    </w:p>
    <w:p w:rsidR="00A43E35" w:rsidRDefault="00A43E35" w:rsidP="00A43E35">
      <w:pPr>
        <w:pStyle w:val="ListParagraph"/>
        <w:numPr>
          <w:ilvl w:val="0"/>
          <w:numId w:val="8"/>
        </w:numPr>
        <w:rPr>
          <w:rFonts w:ascii="Gadugi" w:hAnsi="Gadugi"/>
        </w:rPr>
      </w:pPr>
      <w:r w:rsidRPr="00A43E35">
        <w:rPr>
          <w:rFonts w:ascii="Gadugi" w:hAnsi="Gadugi"/>
        </w:rPr>
        <w:t>Contains three movements (fast-slow-fast)</w:t>
      </w:r>
    </w:p>
    <w:p w:rsidR="00A43E35" w:rsidRDefault="00A43E35" w:rsidP="00A43E35">
      <w:pPr>
        <w:pStyle w:val="ListParagraph"/>
        <w:numPr>
          <w:ilvl w:val="1"/>
          <w:numId w:val="8"/>
        </w:numPr>
        <w:rPr>
          <w:rFonts w:ascii="Gadugi" w:hAnsi="Gadugi"/>
        </w:rPr>
      </w:pPr>
      <w:r>
        <w:rPr>
          <w:rFonts w:ascii="Gadugi" w:hAnsi="Gadugi"/>
        </w:rPr>
        <w:t>1</w:t>
      </w:r>
      <w:r w:rsidRPr="00A43E35">
        <w:rPr>
          <w:rFonts w:ascii="Gadugi" w:hAnsi="Gadugi"/>
          <w:vertAlign w:val="superscript"/>
        </w:rPr>
        <w:t>st</w:t>
      </w:r>
      <w:r>
        <w:rPr>
          <w:rFonts w:ascii="Gadugi" w:hAnsi="Gadugi"/>
        </w:rPr>
        <w:t xml:space="preserve"> movement – sonata-allegro form with a double exposition</w:t>
      </w:r>
    </w:p>
    <w:p w:rsidR="00A43E35" w:rsidRDefault="00A43E35" w:rsidP="00A43E35">
      <w:pPr>
        <w:pStyle w:val="ListParagraph"/>
        <w:numPr>
          <w:ilvl w:val="2"/>
          <w:numId w:val="8"/>
        </w:numPr>
        <w:rPr>
          <w:rFonts w:ascii="Gadugi" w:hAnsi="Gadugi"/>
        </w:rPr>
      </w:pPr>
      <w:r>
        <w:rPr>
          <w:rFonts w:ascii="Gadugi" w:hAnsi="Gadugi"/>
        </w:rPr>
        <w:lastRenderedPageBreak/>
        <w:t>Orchestral exposition (ritornello) in tonic and then a 2</w:t>
      </w:r>
      <w:r w:rsidRPr="00A43E35">
        <w:rPr>
          <w:rFonts w:ascii="Gadugi" w:hAnsi="Gadugi"/>
          <w:vertAlign w:val="superscript"/>
        </w:rPr>
        <w:t>nd</w:t>
      </w:r>
      <w:r>
        <w:rPr>
          <w:rFonts w:ascii="Gadugi" w:hAnsi="Gadugi"/>
        </w:rPr>
        <w:t xml:space="preserve"> exposition </w:t>
      </w:r>
      <w:r w:rsidR="00412DC2">
        <w:rPr>
          <w:rFonts w:ascii="Gadugi" w:hAnsi="Gadugi"/>
        </w:rPr>
        <w:t>for the solo instrument and orchestra changes key to dominant.</w:t>
      </w:r>
    </w:p>
    <w:p w:rsidR="00A43E35" w:rsidRDefault="00A43E35" w:rsidP="00A43E35">
      <w:pPr>
        <w:pStyle w:val="ListParagraph"/>
        <w:numPr>
          <w:ilvl w:val="1"/>
          <w:numId w:val="8"/>
        </w:numPr>
        <w:rPr>
          <w:rFonts w:ascii="Gadugi" w:hAnsi="Gadugi"/>
        </w:rPr>
      </w:pPr>
      <w:r>
        <w:rPr>
          <w:rFonts w:ascii="Gadugi" w:hAnsi="Gadugi"/>
        </w:rPr>
        <w:t>2</w:t>
      </w:r>
      <w:r w:rsidRPr="00A43E35">
        <w:rPr>
          <w:rFonts w:ascii="Gadugi" w:hAnsi="Gadugi"/>
          <w:vertAlign w:val="superscript"/>
        </w:rPr>
        <w:t>nd</w:t>
      </w:r>
      <w:r>
        <w:rPr>
          <w:rFonts w:ascii="Gadugi" w:hAnsi="Gadugi"/>
        </w:rPr>
        <w:t xml:space="preserve"> movement –</w:t>
      </w:r>
      <w:r w:rsidR="00412DC2">
        <w:rPr>
          <w:rFonts w:ascii="Gadugi" w:hAnsi="Gadugi"/>
        </w:rPr>
        <w:t xml:space="preserve"> slow, lyrical</w:t>
      </w:r>
    </w:p>
    <w:p w:rsidR="00A43E35" w:rsidRPr="00A43E35" w:rsidRDefault="00A43E35" w:rsidP="00A43E35">
      <w:pPr>
        <w:pStyle w:val="ListParagraph"/>
        <w:numPr>
          <w:ilvl w:val="1"/>
          <w:numId w:val="8"/>
        </w:numPr>
        <w:rPr>
          <w:rFonts w:ascii="Gadugi" w:hAnsi="Gadugi"/>
        </w:rPr>
      </w:pPr>
      <w:r>
        <w:rPr>
          <w:rFonts w:ascii="Gadugi" w:hAnsi="Gadugi"/>
        </w:rPr>
        <w:t>3</w:t>
      </w:r>
      <w:r w:rsidRPr="00A43E35">
        <w:rPr>
          <w:rFonts w:ascii="Gadugi" w:hAnsi="Gadugi"/>
          <w:vertAlign w:val="superscript"/>
        </w:rPr>
        <w:t>rd</w:t>
      </w:r>
      <w:r>
        <w:rPr>
          <w:rFonts w:ascii="Gadugi" w:hAnsi="Gadugi"/>
        </w:rPr>
        <w:t xml:space="preserve"> movement </w:t>
      </w:r>
      <w:r w:rsidR="00412DC2">
        <w:rPr>
          <w:rFonts w:ascii="Gadugi" w:hAnsi="Gadugi"/>
        </w:rPr>
        <w:t>– Allegro molto or presto</w:t>
      </w:r>
    </w:p>
    <w:p w:rsidR="00065184" w:rsidRPr="00027590" w:rsidRDefault="00065184" w:rsidP="00027590">
      <w:pPr>
        <w:pStyle w:val="ListParagraph"/>
        <w:numPr>
          <w:ilvl w:val="0"/>
          <w:numId w:val="7"/>
        </w:numPr>
        <w:rPr>
          <w:rFonts w:ascii="Gadugi" w:hAnsi="Gadugi"/>
        </w:rPr>
      </w:pPr>
      <w:r w:rsidRPr="00027590">
        <w:rPr>
          <w:rFonts w:ascii="Gadugi" w:hAnsi="Gadugi"/>
          <w:u w:val="single"/>
        </w:rPr>
        <w:t>Cadenza</w:t>
      </w:r>
      <w:r w:rsidR="00522DE7" w:rsidRPr="00027590">
        <w:rPr>
          <w:rFonts w:ascii="Gadugi" w:hAnsi="Gadugi"/>
        </w:rPr>
        <w:t xml:space="preserve"> </w:t>
      </w:r>
      <w:r w:rsidR="00A43E35">
        <w:rPr>
          <w:rFonts w:ascii="Gadugi" w:hAnsi="Gadugi"/>
        </w:rPr>
        <w:t xml:space="preserve">– fanciful solo passage in the manner of an improvisation that interrupts the movement towards the end </w:t>
      </w:r>
    </w:p>
    <w:p w:rsidR="00065184" w:rsidRPr="00530D1D" w:rsidRDefault="00065184" w:rsidP="00065184">
      <w:pPr>
        <w:rPr>
          <w:rFonts w:ascii="Gadugi" w:hAnsi="Gadugi"/>
        </w:rPr>
      </w:pPr>
      <w:r w:rsidRPr="00027590">
        <w:rPr>
          <w:rFonts w:ascii="Gadugi" w:hAnsi="Gadugi"/>
          <w:u w:val="single"/>
        </w:rPr>
        <w:t>Sonata</w:t>
      </w:r>
      <w:r w:rsidR="00522DE7">
        <w:rPr>
          <w:rFonts w:ascii="Gadugi" w:hAnsi="Gadugi"/>
        </w:rPr>
        <w:t xml:space="preserve"> </w:t>
      </w:r>
      <w:r w:rsidR="00530D1D">
        <w:rPr>
          <w:rFonts w:ascii="Gadugi" w:hAnsi="Gadugi"/>
        </w:rPr>
        <w:t xml:space="preserve">– set </w:t>
      </w:r>
      <w:r w:rsidR="004D0385">
        <w:rPr>
          <w:rFonts w:ascii="Gadugi" w:hAnsi="Gadugi"/>
        </w:rPr>
        <w:t xml:space="preserve">of 3 or 4 contrasting movements </w:t>
      </w:r>
      <w:r w:rsidR="00530D1D">
        <w:rPr>
          <w:rFonts w:ascii="Gadugi" w:hAnsi="Gadugi"/>
        </w:rPr>
        <w:t>for one solo instrument (</w:t>
      </w:r>
      <w:r w:rsidR="00530D1D">
        <w:rPr>
          <w:rFonts w:ascii="Gadugi" w:hAnsi="Gadugi"/>
          <w:i/>
        </w:rPr>
        <w:t xml:space="preserve">fortepiano – </w:t>
      </w:r>
      <w:r w:rsidR="00530D1D">
        <w:rPr>
          <w:rFonts w:ascii="Gadugi" w:hAnsi="Gadugi"/>
        </w:rPr>
        <w:t xml:space="preserve">early piano) or duos (ex: violin and piano) </w:t>
      </w:r>
    </w:p>
    <w:p w:rsidR="002F281B" w:rsidRDefault="00065184" w:rsidP="00065184">
      <w:pPr>
        <w:rPr>
          <w:rFonts w:ascii="Gadugi" w:hAnsi="Gadugi"/>
          <w:u w:val="single"/>
        </w:rPr>
      </w:pPr>
      <w:r w:rsidRPr="00027590">
        <w:rPr>
          <w:rFonts w:ascii="Gadugi" w:hAnsi="Gadugi"/>
          <w:u w:val="single"/>
        </w:rPr>
        <w:t>Classical Opera</w:t>
      </w:r>
    </w:p>
    <w:p w:rsidR="00065184" w:rsidRPr="002F281B" w:rsidRDefault="002F281B" w:rsidP="002F281B">
      <w:pPr>
        <w:pStyle w:val="ListParagraph"/>
        <w:numPr>
          <w:ilvl w:val="0"/>
          <w:numId w:val="7"/>
        </w:numPr>
        <w:rPr>
          <w:rFonts w:ascii="Gadugi" w:hAnsi="Gadugi"/>
        </w:rPr>
      </w:pPr>
      <w:r>
        <w:rPr>
          <w:rFonts w:ascii="Gadugi" w:hAnsi="Gadugi"/>
        </w:rPr>
        <w:t>E</w:t>
      </w:r>
      <w:r w:rsidRPr="002F281B">
        <w:rPr>
          <w:rFonts w:ascii="Gadugi" w:hAnsi="Gadugi"/>
        </w:rPr>
        <w:t xml:space="preserve">ach aria </w:t>
      </w:r>
      <w:r>
        <w:rPr>
          <w:rFonts w:ascii="Gadugi" w:hAnsi="Gadugi"/>
        </w:rPr>
        <w:t xml:space="preserve">(lyric song for solo voice w/ orchestral accompaniment) </w:t>
      </w:r>
      <w:r w:rsidRPr="002F281B">
        <w:rPr>
          <w:rFonts w:ascii="Gadugi" w:hAnsi="Gadugi"/>
        </w:rPr>
        <w:t>allows for emotional expre</w:t>
      </w:r>
      <w:r>
        <w:rPr>
          <w:rFonts w:ascii="Gadugi" w:hAnsi="Gadugi"/>
        </w:rPr>
        <w:t xml:space="preserve">ssion; </w:t>
      </w:r>
      <w:r w:rsidRPr="002F281B">
        <w:rPr>
          <w:rFonts w:ascii="Gadugi" w:hAnsi="Gadugi"/>
        </w:rPr>
        <w:t xml:space="preserve">the recitative </w:t>
      </w:r>
      <w:r>
        <w:rPr>
          <w:rFonts w:ascii="Gadugi" w:hAnsi="Gadugi"/>
        </w:rPr>
        <w:t xml:space="preserve">(solo vocal declamation that follows the inflections of the text [secco or accompagnato]) </w:t>
      </w:r>
      <w:r w:rsidRPr="002F281B">
        <w:rPr>
          <w:rFonts w:ascii="Gadugi" w:hAnsi="Gadugi"/>
        </w:rPr>
        <w:t>moves the action forward</w:t>
      </w:r>
    </w:p>
    <w:p w:rsidR="00065184" w:rsidRPr="00593FBE" w:rsidRDefault="00065184" w:rsidP="002F281B">
      <w:pPr>
        <w:pStyle w:val="ListParagraph"/>
        <w:numPr>
          <w:ilvl w:val="0"/>
          <w:numId w:val="6"/>
        </w:numPr>
        <w:jc w:val="both"/>
        <w:rPr>
          <w:rFonts w:ascii="Gadugi" w:hAnsi="Gadugi"/>
        </w:rPr>
      </w:pPr>
      <w:r w:rsidRPr="00593FBE">
        <w:rPr>
          <w:rFonts w:ascii="Gadugi" w:hAnsi="Gadugi"/>
        </w:rPr>
        <w:t>Opera Buffa</w:t>
      </w:r>
      <w:r w:rsidR="00522DE7" w:rsidRPr="00593FBE">
        <w:rPr>
          <w:rFonts w:ascii="Gadugi" w:hAnsi="Gadugi"/>
        </w:rPr>
        <w:t xml:space="preserve"> </w:t>
      </w:r>
      <w:r w:rsidR="002D392A">
        <w:rPr>
          <w:rFonts w:ascii="Gadugi" w:hAnsi="Gadugi"/>
        </w:rPr>
        <w:t>– Italian comic opera</w:t>
      </w:r>
    </w:p>
    <w:p w:rsidR="00177DEE" w:rsidRDefault="00065184" w:rsidP="00593FBE">
      <w:pPr>
        <w:pStyle w:val="ListParagraph"/>
        <w:numPr>
          <w:ilvl w:val="0"/>
          <w:numId w:val="6"/>
        </w:numPr>
        <w:rPr>
          <w:rFonts w:ascii="Gadugi" w:hAnsi="Gadugi"/>
        </w:rPr>
      </w:pPr>
      <w:r w:rsidRPr="00593FBE">
        <w:rPr>
          <w:rFonts w:ascii="Gadugi" w:hAnsi="Gadugi"/>
        </w:rPr>
        <w:t>Opera Seria</w:t>
      </w:r>
      <w:r w:rsidR="00593FBE" w:rsidRPr="00593FBE">
        <w:rPr>
          <w:rFonts w:ascii="Gadugi" w:hAnsi="Gadugi"/>
        </w:rPr>
        <w:t xml:space="preserve"> </w:t>
      </w:r>
      <w:r w:rsidR="002D392A">
        <w:rPr>
          <w:rFonts w:ascii="Gadugi" w:hAnsi="Gadugi"/>
        </w:rPr>
        <w:t>– Italian serious opera</w:t>
      </w:r>
    </w:p>
    <w:p w:rsidR="002D392A" w:rsidRDefault="002D392A" w:rsidP="00593FBE">
      <w:pPr>
        <w:pStyle w:val="ListParagraph"/>
        <w:numPr>
          <w:ilvl w:val="0"/>
          <w:numId w:val="6"/>
        </w:numPr>
        <w:rPr>
          <w:rFonts w:ascii="Gadugi" w:hAnsi="Gadugi"/>
        </w:rPr>
      </w:pPr>
      <w:r>
        <w:rPr>
          <w:rFonts w:ascii="Gadugi" w:hAnsi="Gadugi"/>
        </w:rPr>
        <w:t>Singspiel – Lighter form of German opera with spoken dialogue</w:t>
      </w:r>
    </w:p>
    <w:p w:rsidR="00530D1D" w:rsidRDefault="00530D1D" w:rsidP="00530D1D">
      <w:pPr>
        <w:rPr>
          <w:rFonts w:ascii="Gadugi" w:hAnsi="Gadugi"/>
        </w:rPr>
      </w:pPr>
      <w:r>
        <w:rPr>
          <w:rFonts w:ascii="Gadugi" w:hAnsi="Gadugi"/>
          <w:u w:val="single"/>
        </w:rPr>
        <w:t>Sacred Choral Music</w:t>
      </w:r>
    </w:p>
    <w:p w:rsidR="002F281B" w:rsidRPr="002F281B" w:rsidRDefault="002F281B" w:rsidP="002F281B">
      <w:pPr>
        <w:pStyle w:val="ListParagraph"/>
        <w:numPr>
          <w:ilvl w:val="0"/>
          <w:numId w:val="10"/>
        </w:numPr>
        <w:rPr>
          <w:rFonts w:ascii="Gadugi" w:hAnsi="Gadugi"/>
        </w:rPr>
      </w:pPr>
      <w:r w:rsidRPr="002F281B">
        <w:rPr>
          <w:rFonts w:ascii="Gadugi" w:hAnsi="Gadugi"/>
          <w:u w:val="single"/>
        </w:rPr>
        <w:t>Requiem Mass</w:t>
      </w:r>
      <w:r w:rsidRPr="002F281B">
        <w:rPr>
          <w:rFonts w:ascii="Gadugi" w:hAnsi="Gadugi"/>
        </w:rPr>
        <w:t xml:space="preserve"> </w:t>
      </w:r>
      <w:r>
        <w:rPr>
          <w:rFonts w:ascii="Gadugi" w:hAnsi="Gadugi"/>
        </w:rPr>
        <w:t xml:space="preserve">– a musical setting of the Mass for the Dead (ex: Mozart’s </w:t>
      </w:r>
      <w:r w:rsidRPr="002F281B">
        <w:rPr>
          <w:rFonts w:ascii="Gadugi" w:hAnsi="Gadugi"/>
          <w:i/>
        </w:rPr>
        <w:t>Requiem</w:t>
      </w:r>
      <w:r>
        <w:rPr>
          <w:rFonts w:ascii="Gadugi" w:hAnsi="Gadugi"/>
        </w:rPr>
        <w:t>)</w:t>
      </w:r>
    </w:p>
    <w:p w:rsidR="00530D1D" w:rsidRDefault="002F281B" w:rsidP="00530D1D">
      <w:pPr>
        <w:pStyle w:val="ListParagraph"/>
        <w:numPr>
          <w:ilvl w:val="0"/>
          <w:numId w:val="10"/>
        </w:numPr>
        <w:rPr>
          <w:rFonts w:ascii="Gadugi" w:hAnsi="Gadugi"/>
        </w:rPr>
      </w:pPr>
      <w:r>
        <w:rPr>
          <w:rFonts w:ascii="Gadugi" w:hAnsi="Gadugi"/>
          <w:u w:val="single"/>
        </w:rPr>
        <w:t>Mass</w:t>
      </w:r>
      <w:r>
        <w:rPr>
          <w:rFonts w:ascii="Gadugi" w:hAnsi="Gadugi"/>
        </w:rPr>
        <w:t xml:space="preserve"> – a musical setting of most solemn service of the Roman Catholic Church</w:t>
      </w:r>
    </w:p>
    <w:p w:rsidR="002F281B" w:rsidRPr="002F281B" w:rsidRDefault="002F281B" w:rsidP="002F281B">
      <w:pPr>
        <w:pStyle w:val="ListParagraph"/>
        <w:numPr>
          <w:ilvl w:val="0"/>
          <w:numId w:val="10"/>
        </w:numPr>
        <w:rPr>
          <w:rFonts w:ascii="Gadugi" w:hAnsi="Gadugi"/>
        </w:rPr>
      </w:pPr>
      <w:r w:rsidRPr="002F281B">
        <w:rPr>
          <w:rFonts w:ascii="Gadugi" w:hAnsi="Gadugi"/>
          <w:u w:val="single"/>
        </w:rPr>
        <w:t>Oratorio</w:t>
      </w:r>
      <w:r w:rsidRPr="002F281B">
        <w:rPr>
          <w:rFonts w:ascii="Gadugi" w:hAnsi="Gadugi"/>
        </w:rPr>
        <w:t> – Large-scale dramatic genre originating in the Baroque, based on a text or religious or serious character. It is performed by solo voices, chorus and orchestra (similar to opera but minus scenery and costumes)</w:t>
      </w:r>
      <w:r>
        <w:rPr>
          <w:rFonts w:ascii="Gadugi" w:hAnsi="Gadugi"/>
        </w:rPr>
        <w:t xml:space="preserve"> (ex: Haydn’s </w:t>
      </w:r>
      <w:r w:rsidRPr="002F281B">
        <w:rPr>
          <w:rFonts w:ascii="Gadugi" w:hAnsi="Gadugi"/>
          <w:i/>
        </w:rPr>
        <w:t>Creation</w:t>
      </w:r>
      <w:r>
        <w:rPr>
          <w:rFonts w:ascii="Gadugi" w:hAnsi="Gadugi"/>
        </w:rPr>
        <w:t>)</w:t>
      </w:r>
    </w:p>
    <w:p w:rsidR="002F281B" w:rsidRPr="002F281B" w:rsidRDefault="002F281B" w:rsidP="002F281B">
      <w:pPr>
        <w:rPr>
          <w:rFonts w:ascii="Gadugi" w:hAnsi="Gadugi"/>
        </w:rPr>
      </w:pPr>
    </w:p>
    <w:p w:rsidR="0044444A" w:rsidRPr="0044444A" w:rsidRDefault="0044444A" w:rsidP="0044444A">
      <w:pPr>
        <w:rPr>
          <w:rFonts w:ascii="Gadugi" w:hAnsi="Gadugi"/>
          <w:u w:val="single"/>
        </w:rPr>
      </w:pPr>
    </w:p>
    <w:sectPr w:rsidR="0044444A" w:rsidRPr="0044444A" w:rsidSect="00177D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5874"/>
    <w:multiLevelType w:val="hybridMultilevel"/>
    <w:tmpl w:val="2B82A5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7900D0"/>
    <w:multiLevelType w:val="hybridMultilevel"/>
    <w:tmpl w:val="BFA0D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209A1"/>
    <w:multiLevelType w:val="hybridMultilevel"/>
    <w:tmpl w:val="403A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B282C"/>
    <w:multiLevelType w:val="hybridMultilevel"/>
    <w:tmpl w:val="EF1CBDA4"/>
    <w:lvl w:ilvl="0" w:tplc="C88C2B1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E7A0E"/>
    <w:multiLevelType w:val="hybridMultilevel"/>
    <w:tmpl w:val="767CD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83FCD"/>
    <w:multiLevelType w:val="hybridMultilevel"/>
    <w:tmpl w:val="90102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5" w:tplc="596C0B86">
      <w:start w:val="1"/>
      <w:numFmt w:val="bullet"/>
      <w:lvlText w:val="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30F52"/>
    <w:multiLevelType w:val="hybridMultilevel"/>
    <w:tmpl w:val="E320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852AA"/>
    <w:multiLevelType w:val="hybridMultilevel"/>
    <w:tmpl w:val="2EAC0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4770E"/>
    <w:multiLevelType w:val="hybridMultilevel"/>
    <w:tmpl w:val="1E6EE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32917"/>
    <w:multiLevelType w:val="hybridMultilevel"/>
    <w:tmpl w:val="28221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4456E"/>
    <w:multiLevelType w:val="hybridMultilevel"/>
    <w:tmpl w:val="B094A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EE"/>
    <w:rsid w:val="00027590"/>
    <w:rsid w:val="00065184"/>
    <w:rsid w:val="0016149D"/>
    <w:rsid w:val="00177DEE"/>
    <w:rsid w:val="001A2EA0"/>
    <w:rsid w:val="001C7F68"/>
    <w:rsid w:val="002765F4"/>
    <w:rsid w:val="002A30B6"/>
    <w:rsid w:val="002D392A"/>
    <w:rsid w:val="002F281B"/>
    <w:rsid w:val="003128BF"/>
    <w:rsid w:val="00412DC2"/>
    <w:rsid w:val="00417E6B"/>
    <w:rsid w:val="00437AB2"/>
    <w:rsid w:val="0044444A"/>
    <w:rsid w:val="00450076"/>
    <w:rsid w:val="004723AA"/>
    <w:rsid w:val="004D0385"/>
    <w:rsid w:val="00522DE7"/>
    <w:rsid w:val="00530D1D"/>
    <w:rsid w:val="00534298"/>
    <w:rsid w:val="00593FBE"/>
    <w:rsid w:val="005D1083"/>
    <w:rsid w:val="00872553"/>
    <w:rsid w:val="008A44E7"/>
    <w:rsid w:val="0092229A"/>
    <w:rsid w:val="0096709E"/>
    <w:rsid w:val="00A43E35"/>
    <w:rsid w:val="00A53ADC"/>
    <w:rsid w:val="00A81821"/>
    <w:rsid w:val="00A903E5"/>
    <w:rsid w:val="00AD7FB6"/>
    <w:rsid w:val="00B01DE6"/>
    <w:rsid w:val="00B05A14"/>
    <w:rsid w:val="00BA4BE3"/>
    <w:rsid w:val="00C07CDA"/>
    <w:rsid w:val="00C80778"/>
    <w:rsid w:val="00CB672F"/>
    <w:rsid w:val="00D5263D"/>
    <w:rsid w:val="00DC2753"/>
    <w:rsid w:val="00E23F70"/>
    <w:rsid w:val="00E4133C"/>
    <w:rsid w:val="00F1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93320"/>
  <w15:chartTrackingRefBased/>
  <w15:docId w15:val="{D5F4366E-0E44-4BCF-9163-E6F5D58F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1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4B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B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4B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B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B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20</cp:revision>
  <dcterms:created xsi:type="dcterms:W3CDTF">2017-01-16T17:15:00Z</dcterms:created>
  <dcterms:modified xsi:type="dcterms:W3CDTF">2017-11-28T14:17:00Z</dcterms:modified>
</cp:coreProperties>
</file>